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45636B35"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r w:rsidR="00AA58AA" w:rsidRPr="00CC3E21">
        <w:rPr>
          <w:rFonts w:ascii="標楷體" w:eastAsia="標楷體" w:hint="eastAsia"/>
          <w:b/>
          <w:color w:val="000000" w:themeColor="text1"/>
          <w:sz w:val="28"/>
        </w:rPr>
        <w:t>(</w:t>
      </w:r>
      <w:r w:rsidR="00914BAA">
        <w:rPr>
          <w:rFonts w:ascii="標楷體" w:eastAsia="標楷體" w:hint="eastAsia"/>
          <w:b/>
          <w:color w:val="000000" w:themeColor="text1"/>
          <w:sz w:val="28"/>
        </w:rPr>
        <w:t>非</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62DF7DA7" w:rsidR="00A01889" w:rsidRPr="00CC3E21" w:rsidRDefault="00906871" w:rsidP="00E96D96">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w:t>
      </w:r>
      <w:r w:rsidR="005946C4">
        <w:rPr>
          <w:rFonts w:eastAsia="標楷體" w:hint="eastAsia"/>
          <w:color w:val="000000" w:themeColor="text1"/>
        </w:rPr>
        <w:t>丙方</w:t>
      </w:r>
      <w:r w:rsidRPr="00F4769F">
        <w:rPr>
          <w:rFonts w:eastAsia="標楷體" w:hint="eastAsia"/>
          <w:color w:val="000000" w:themeColor="text1"/>
        </w:rPr>
        <w:t>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3DB70166" w:rsidR="00A50A3D" w:rsidRPr="00CC3E21" w:rsidRDefault="005946C4" w:rsidP="00D55914">
      <w:pPr>
        <w:numPr>
          <w:ilvl w:val="0"/>
          <w:numId w:val="7"/>
        </w:numPr>
        <w:ind w:left="1316" w:hanging="770"/>
        <w:jc w:val="both"/>
        <w:textAlignment w:val="center"/>
        <w:rPr>
          <w:rFonts w:eastAsia="標楷體"/>
          <w:color w:val="000000" w:themeColor="text1"/>
        </w:rPr>
      </w:pPr>
      <w:r>
        <w:rPr>
          <w:rFonts w:eastAsia="標楷體" w:hint="eastAsia"/>
          <w:color w:val="000000" w:themeColor="text1"/>
        </w:rPr>
        <w:t>參與校外實習課程規劃，並依學生個別實習計畫提供丙方</w:t>
      </w:r>
      <w:r w:rsidR="00A50A3D" w:rsidRPr="00CC3E21">
        <w:rPr>
          <w:rFonts w:eastAsia="標楷體" w:hint="eastAsia"/>
          <w:color w:val="000000" w:themeColor="text1"/>
        </w:rPr>
        <w:t>相關實務訓練，安排實習工作單位分配、工作時段以進行各種實務技能訓練培育人才。</w:t>
      </w:r>
    </w:p>
    <w:p w14:paraId="70DAC44D" w14:textId="2A644B82" w:rsidR="00173BDC" w:rsidRPr="00CC3E21" w:rsidRDefault="006F5572" w:rsidP="00D55914">
      <w:pPr>
        <w:numPr>
          <w:ilvl w:val="0"/>
          <w:numId w:val="7"/>
        </w:numPr>
        <w:ind w:left="1316" w:hanging="770"/>
        <w:jc w:val="both"/>
        <w:textAlignment w:val="center"/>
        <w:rPr>
          <w:rFonts w:eastAsia="標楷體"/>
          <w:color w:val="000000" w:themeColor="text1"/>
        </w:rPr>
      </w:pPr>
      <w:r w:rsidRPr="005946C4">
        <w:rPr>
          <w:rFonts w:eastAsia="標楷體" w:hint="eastAsia"/>
        </w:rPr>
        <w:t>負責</w:t>
      </w:r>
      <w:r w:rsidR="005946C4" w:rsidRPr="005946C4">
        <w:rPr>
          <w:rFonts w:eastAsia="標楷體" w:hint="eastAsia"/>
        </w:rPr>
        <w:t>丙方</w:t>
      </w:r>
      <w:r w:rsidRPr="005946C4">
        <w:rPr>
          <w:rFonts w:eastAsia="標楷體" w:hint="eastAsia"/>
        </w:rPr>
        <w:t>實習前之性別平等法規、實習場所機具設備操作流程、安全防護等職業安全衛生講習教育訓練。</w:t>
      </w:r>
    </w:p>
    <w:p w14:paraId="402434CC" w14:textId="1FD52352" w:rsidR="003222D2" w:rsidRPr="00CC3E21"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5946C4">
        <w:rPr>
          <w:rFonts w:eastAsia="標楷體" w:hint="eastAsia"/>
          <w:color w:val="000000" w:themeColor="text1"/>
        </w:rPr>
        <w:t>輔導丙方</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0A3C94C7"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5946C4">
        <w:rPr>
          <w:rFonts w:eastAsia="標楷體" w:hint="eastAsia"/>
          <w:color w:val="000000" w:themeColor="text1"/>
        </w:rPr>
        <w:t>為丙方</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7B2E832A"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946C4">
        <w:rPr>
          <w:rFonts w:eastAsia="標楷體" w:hint="eastAsia"/>
          <w:color w:val="000000" w:themeColor="text1"/>
        </w:rPr>
        <w:t>及輔導，瞭解丙方</w:t>
      </w:r>
      <w:r w:rsidR="005A0479" w:rsidRPr="00CC3E21">
        <w:rPr>
          <w:rFonts w:eastAsia="標楷體" w:hint="eastAsia"/>
          <w:color w:val="000000" w:themeColor="text1"/>
        </w:rPr>
        <w:t>學習適應</w:t>
      </w:r>
      <w:r w:rsidRPr="00CC3E21">
        <w:rPr>
          <w:rFonts w:eastAsia="標楷體" w:hint="eastAsia"/>
          <w:color w:val="000000" w:themeColor="text1"/>
        </w:rPr>
        <w:t>狀況及甲方依實習合約執行之情形，並</w:t>
      </w:r>
      <w:r w:rsidR="005946C4">
        <w:rPr>
          <w:rFonts w:eastAsia="標楷體" w:hint="eastAsia"/>
          <w:color w:val="000000" w:themeColor="text1"/>
        </w:rPr>
        <w:t>與甲方共同輔導之</w:t>
      </w:r>
      <w:r w:rsidR="005A0479" w:rsidRPr="00CC3E21">
        <w:rPr>
          <w:rFonts w:eastAsia="標楷體" w:hint="eastAsia"/>
          <w:color w:val="000000" w:themeColor="text1"/>
        </w:rPr>
        <w:t>。</w:t>
      </w:r>
    </w:p>
    <w:p w14:paraId="52FB981C" w14:textId="420CFB50"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6F5572">
              <w:rPr>
                <w:rFonts w:ascii="標楷體" w:eastAsia="標楷體" w:hAnsi="標楷體" w:cs="標楷體" w:hint="eastAsia"/>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lastRenderedPageBreak/>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1E6291A4"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005946C4">
        <w:rPr>
          <w:rFonts w:eastAsia="標楷體" w:hint="eastAsia"/>
          <w:color w:val="000000" w:themeColor="text1"/>
        </w:rPr>
        <w:t>經乙方及丙方</w:t>
      </w:r>
      <w:r w:rsidRPr="00CC3E21">
        <w:rPr>
          <w:rFonts w:eastAsia="標楷體" w:hint="eastAsia"/>
          <w:color w:val="000000" w:themeColor="text1"/>
        </w:rPr>
        <w:t>同意</w:t>
      </w:r>
      <w:r w:rsidR="003B1D8E" w:rsidRPr="00CC3E21">
        <w:rPr>
          <w:rFonts w:eastAsia="標楷體" w:hint="eastAsia"/>
          <w:color w:val="000000" w:themeColor="text1"/>
        </w:rPr>
        <w:t>，不得任意調動實習地點。</w:t>
      </w:r>
    </w:p>
    <w:p w14:paraId="18DC66FB" w14:textId="1FF99A28" w:rsidR="00A33C25" w:rsidRPr="00CC3E21" w:rsidRDefault="00A33C25" w:rsidP="0090687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每日實習時間：</w:t>
      </w:r>
      <w:r w:rsidR="00906871" w:rsidRPr="00F4769F">
        <w:rPr>
          <w:rFonts w:ascii="Times New Roman" w:eastAsia="標楷體" w:hAnsi="Times New Roman" w:hint="eastAsia"/>
          <w:color w:val="000000" w:themeColor="text1"/>
          <w:szCs w:val="24"/>
        </w:rPr>
        <w:t>甲乙方應考量實務訓練所需及維護個人身心健康，安排</w:t>
      </w:r>
      <w:r w:rsidR="00906871" w:rsidRPr="00F4769F">
        <w:rPr>
          <w:rFonts w:eastAsia="標楷體" w:hint="eastAsia"/>
          <w:color w:val="000000" w:themeColor="text1"/>
        </w:rPr>
        <w:t>每日實習時間不得超過八小時，每週實習時間，不得超過四十小時，且不得於午後十時至翌晨六時之時間內進行</w:t>
      </w:r>
      <w:r w:rsidR="00906871" w:rsidRPr="00F4769F">
        <w:rPr>
          <w:rFonts w:eastAsia="標楷體" w:hint="eastAsia"/>
          <w:color w:val="000000" w:themeColor="text1"/>
        </w:rPr>
        <w:t>(</w:t>
      </w:r>
      <w:r w:rsidR="00906871" w:rsidRPr="00F4769F">
        <w:rPr>
          <w:rFonts w:eastAsia="標楷體" w:hint="eastAsia"/>
          <w:color w:val="000000" w:themeColor="text1"/>
        </w:rPr>
        <w:t>但學校辦理校外實習屬各類專門職業及技術人員考試所訂應考資格條件，不在此限</w:t>
      </w:r>
      <w:r w:rsidR="00906871" w:rsidRPr="00F4769F">
        <w:rPr>
          <w:rFonts w:eastAsia="標楷體" w:hint="eastAsia"/>
          <w:color w:val="000000" w:themeColor="text1"/>
        </w:rPr>
        <w:t>)</w:t>
      </w:r>
      <w:r w:rsidR="00906871" w:rsidRPr="00F4769F">
        <w:rPr>
          <w:rFonts w:eastAsia="標楷體" w:hint="eastAsia"/>
          <w:color w:val="000000" w:themeColor="text1"/>
        </w:rPr>
        <w:t>：自○○：○○起，至○○：○○止，計○○小時。</w:t>
      </w:r>
      <w:r w:rsidR="00906871" w:rsidRPr="00CC3E21">
        <w:rPr>
          <w:rFonts w:eastAsia="標楷體"/>
          <w:color w:val="000000" w:themeColor="text1"/>
        </w:rPr>
        <w:t xml:space="preserve"> </w:t>
      </w:r>
    </w:p>
    <w:p w14:paraId="00313F13" w14:textId="537A5BEF" w:rsidR="00906871" w:rsidRDefault="00906871" w:rsidP="00906871">
      <w:pPr>
        <w:pStyle w:val="a5"/>
        <w:numPr>
          <w:ilvl w:val="0"/>
          <w:numId w:val="1"/>
        </w:numPr>
        <w:ind w:leftChars="0" w:hanging="992"/>
        <w:jc w:val="both"/>
        <w:textAlignment w:val="center"/>
        <w:rPr>
          <w:rFonts w:eastAsia="標楷體"/>
          <w:color w:val="000000" w:themeColor="text1"/>
        </w:rPr>
      </w:pPr>
      <w:bookmarkStart w:id="4" w:name="_Hlk15376243"/>
      <w:bookmarkEnd w:id="3"/>
      <w:r w:rsidRPr="00906871">
        <w:rPr>
          <w:rFonts w:eastAsia="標楷體" w:hint="eastAsia"/>
          <w:b/>
          <w:color w:val="000000" w:themeColor="text1"/>
        </w:rPr>
        <w:t>實習給付及相關福利事項：</w:t>
      </w:r>
      <w:r w:rsidRPr="00906871">
        <w:rPr>
          <w:rFonts w:eastAsia="標楷體" w:hint="eastAsia"/>
          <w:color w:val="000000" w:themeColor="text1"/>
        </w:rPr>
        <w:t>甲方應依下列約定事項辦理：</w:t>
      </w:r>
      <w:bookmarkStart w:id="5" w:name="_Hlk535489057"/>
      <w:bookmarkEnd w:id="4"/>
    </w:p>
    <w:p w14:paraId="5DE648FD" w14:textId="34624BF1" w:rsidR="00906871" w:rsidRPr="00F4769F"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004A7571">
        <w:rPr>
          <w:rFonts w:eastAsia="標楷體" w:hint="eastAsia"/>
          <w:color w:val="000000" w:themeColor="text1"/>
        </w:rPr>
        <w:t>，</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005946C4">
        <w:rPr>
          <w:rFonts w:eastAsia="標楷體" w:hint="eastAsia"/>
          <w:color w:val="000000" w:themeColor="text1"/>
        </w:rPr>
        <w:t>甲方提供之實習給付應全額予丙方</w:t>
      </w:r>
      <w:r w:rsidRPr="00F4769F">
        <w:rPr>
          <w:rFonts w:eastAsia="標楷體" w:hint="eastAsia"/>
          <w:color w:val="000000" w:themeColor="text1"/>
        </w:rPr>
        <w:t>，</w:t>
      </w:r>
      <w:r w:rsidR="005946C4">
        <w:rPr>
          <w:rFonts w:eastAsia="標楷體" w:hint="eastAsia"/>
          <w:color w:val="000000" w:themeColor="text1"/>
          <w:kern w:val="0"/>
        </w:rPr>
        <w:t>並以金融機構轉存方式直接匯入丙方</w:t>
      </w:r>
      <w:r w:rsidRPr="00F4769F">
        <w:rPr>
          <w:rFonts w:eastAsia="標楷體" w:hint="eastAsia"/>
          <w:color w:val="000000" w:themeColor="text1"/>
          <w:kern w:val="0"/>
        </w:rPr>
        <w:t>帳戶。</w:t>
      </w:r>
    </w:p>
    <w:p w14:paraId="668AFC4E" w14:textId="77777777" w:rsidR="00906871" w:rsidRPr="00F4769F" w:rsidRDefault="00906871" w:rsidP="00906871">
      <w:pPr>
        <w:numPr>
          <w:ilvl w:val="0"/>
          <w:numId w:val="11"/>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Pr="00F4769F">
        <w:rPr>
          <w:rFonts w:eastAsia="標楷體" w:hint="eastAsia"/>
          <w:color w:val="000000" w:themeColor="text1"/>
        </w:rPr>
        <w:t>：</w:t>
      </w:r>
    </w:p>
    <w:p w14:paraId="7CFE39D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3FFDD07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07331351"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4D78B2BD" w14:textId="77777777" w:rsidR="00906871" w:rsidRPr="00F4769F" w:rsidRDefault="00906871" w:rsidP="00906871">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2A6DCBDC" w14:textId="77777777" w:rsidR="00906871" w:rsidRPr="00F4769F" w:rsidRDefault="00906871" w:rsidP="00906871">
      <w:pPr>
        <w:pStyle w:val="a5"/>
        <w:numPr>
          <w:ilvl w:val="0"/>
          <w:numId w:val="4"/>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1825CC2C" w14:textId="600E7BE8" w:rsidR="00906871" w:rsidRPr="00906871"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bookmarkEnd w:id="6"/>
    </w:p>
    <w:p w14:paraId="272E9D62" w14:textId="2F3E6AD1" w:rsidR="008817C5" w:rsidRPr="00906871" w:rsidRDefault="008817C5" w:rsidP="00906871">
      <w:pPr>
        <w:pStyle w:val="a5"/>
        <w:numPr>
          <w:ilvl w:val="0"/>
          <w:numId w:val="1"/>
        </w:numPr>
        <w:ind w:leftChars="0" w:hanging="1048"/>
        <w:jc w:val="both"/>
        <w:textAlignment w:val="center"/>
        <w:rPr>
          <w:rFonts w:eastAsia="標楷體"/>
          <w:color w:val="000000" w:themeColor="text1"/>
          <w:kern w:val="0"/>
        </w:rPr>
      </w:pPr>
      <w:r w:rsidRPr="00906871">
        <w:rPr>
          <w:rFonts w:eastAsia="標楷體" w:hint="eastAsia"/>
          <w:b/>
          <w:color w:val="000000" w:themeColor="text1"/>
        </w:rPr>
        <w:t>保險：</w:t>
      </w:r>
      <w:r w:rsidR="001D6846" w:rsidRPr="00906871">
        <w:rPr>
          <w:rFonts w:eastAsia="標楷體" w:hint="eastAsia"/>
          <w:color w:val="000000" w:themeColor="text1"/>
        </w:rPr>
        <w:t>丙方</w:t>
      </w:r>
      <w:r w:rsidRPr="00906871">
        <w:rPr>
          <w:rFonts w:eastAsia="標楷體" w:hint="eastAsia"/>
          <w:color w:val="000000" w:themeColor="text1"/>
        </w:rPr>
        <w:t>於實習期間，乙方應為學生投保校外實習團體意外險，並支付保險費</w:t>
      </w:r>
      <w:r w:rsidRPr="0090687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5"/>
      <w:r w:rsidRPr="00CC3E21">
        <w:rPr>
          <w:rFonts w:ascii="Times New Roman" w:eastAsia="標楷體" w:hAnsi="Times New Roman" w:hint="eastAsia"/>
          <w:b/>
          <w:color w:val="000000" w:themeColor="text1"/>
        </w:rPr>
        <w:t>實習不適應之輔導轉換方式：</w:t>
      </w:r>
    </w:p>
    <w:p w14:paraId="66926BB8" w14:textId="179B4634"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5946C4">
        <w:rPr>
          <w:rFonts w:ascii="Times New Roman" w:eastAsia="標楷體" w:hAnsi="Times New Roman" w:hint="eastAsia"/>
          <w:color w:val="000000" w:themeColor="text1"/>
        </w:rPr>
        <w:t>於實習期間不適應，應由甲乙雙方共同輔導，如經乙方評估或丙方反映仍不適應，應由乙方提出終止合約，並安排丙方</w:t>
      </w:r>
      <w:r w:rsidR="00E30524" w:rsidRPr="00CC3E21">
        <w:rPr>
          <w:rFonts w:ascii="Times New Roman" w:eastAsia="標楷體" w:hAnsi="Times New Roman" w:hint="eastAsia"/>
          <w:color w:val="000000" w:themeColor="text1"/>
        </w:rPr>
        <w:t>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5C6AD235" w:rsidR="008817C5" w:rsidRPr="00CC3E21" w:rsidRDefault="001D6846" w:rsidP="00D55914">
      <w:pPr>
        <w:numPr>
          <w:ilvl w:val="0"/>
          <w:numId w:val="6"/>
        </w:numPr>
        <w:ind w:left="1315" w:hanging="771"/>
        <w:jc w:val="both"/>
        <w:textAlignment w:val="center"/>
        <w:rPr>
          <w:rFonts w:eastAsia="標楷體"/>
          <w:color w:val="000000" w:themeColor="text1"/>
        </w:rPr>
      </w:pPr>
      <w:bookmarkStart w:id="8" w:name="_Hlk6401477"/>
      <w:r>
        <w:rPr>
          <w:rFonts w:eastAsia="標楷體" w:hint="eastAsia"/>
          <w:color w:val="000000" w:themeColor="text1"/>
        </w:rPr>
        <w:t>三方</w:t>
      </w:r>
      <w:r w:rsidR="005946C4">
        <w:rPr>
          <w:rFonts w:eastAsia="標楷體" w:hint="eastAsia"/>
          <w:color w:val="000000" w:themeColor="text1"/>
        </w:rPr>
        <w:t>約定</w:t>
      </w:r>
      <w:r w:rsidR="008817C5" w:rsidRPr="00CC3E21">
        <w:rPr>
          <w:rFonts w:eastAsia="標楷體" w:hint="eastAsia"/>
          <w:color w:val="000000" w:themeColor="text1"/>
        </w:rPr>
        <w:t>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9" w:name="_Hlk535498859"/>
      <w:bookmarkEnd w:id="8"/>
      <w:r w:rsidRPr="00CC3E21">
        <w:rPr>
          <w:rFonts w:ascii="Times New Roman" w:eastAsia="標楷體" w:hAnsi="Times New Roman" w:hint="eastAsia"/>
          <w:b/>
          <w:color w:val="000000" w:themeColor="text1"/>
        </w:rPr>
        <w:t>實習成績評核及實習證明發給：</w:t>
      </w:r>
      <w:bookmarkEnd w:id="9"/>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7"/>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0" w:name="_Hlk480198082"/>
      <w:r w:rsidRPr="00CC3E21">
        <w:rPr>
          <w:rFonts w:eastAsia="標楷體" w:hint="eastAsia"/>
          <w:color w:val="000000" w:themeColor="text1"/>
        </w:rPr>
        <w:t>本契約書自簽署完成之日起生效。</w:t>
      </w:r>
    </w:p>
    <w:p w14:paraId="3985026C" w14:textId="14015399"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005946C4">
        <w:rPr>
          <w:rFonts w:eastAsia="標楷體" w:hint="eastAsia"/>
          <w:color w:val="000000" w:themeColor="text1"/>
        </w:rPr>
        <w:t>嚴重損害丙方</w:t>
      </w:r>
      <w:r w:rsidRPr="00CC3E21">
        <w:rPr>
          <w:rFonts w:eastAsia="標楷體" w:hint="eastAsia"/>
          <w:color w:val="000000" w:themeColor="text1"/>
        </w:rPr>
        <w:t>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0"/>
    </w:p>
    <w:p w14:paraId="7FF0CA55" w14:textId="7C1F5FFD"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學校產學合作實施辦法等相關規定辦理。</w:t>
      </w:r>
    </w:p>
    <w:p w14:paraId="566F4097" w14:textId="1132709C"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w:t>
      </w:r>
      <w:r w:rsidR="005D68B7">
        <w:rPr>
          <w:rFonts w:eastAsia="標楷體" w:hint="eastAsia"/>
          <w:color w:val="000000" w:themeColor="text1"/>
        </w:rPr>
        <w:t>正本</w:t>
      </w:r>
      <w:r w:rsidR="00772644" w:rsidRPr="00CC3E21">
        <w:rPr>
          <w:rFonts w:eastAsia="標楷體"/>
          <w:color w:val="000000" w:themeColor="text1"/>
        </w:rPr>
        <w:t>乙份存照。</w:t>
      </w:r>
    </w:p>
    <w:p w14:paraId="14FDB074" w14:textId="77777777" w:rsidR="009B47DA" w:rsidRDefault="009B47DA" w:rsidP="00AC12DF">
      <w:pPr>
        <w:pStyle w:val="a3"/>
        <w:ind w:right="960"/>
        <w:jc w:val="both"/>
        <w:rPr>
          <w:rFonts w:ascii="標楷體" w:eastAsia="標楷體" w:hAnsi="標楷體" w:cs="標楷體"/>
          <w:szCs w:val="24"/>
        </w:rPr>
      </w:pPr>
    </w:p>
    <w:p w14:paraId="7EE9CE0D" w14:textId="77777777" w:rsidR="0038372D" w:rsidRDefault="0038372D" w:rsidP="00AC12DF">
      <w:pPr>
        <w:pStyle w:val="a3"/>
        <w:ind w:right="960"/>
        <w:jc w:val="both"/>
        <w:rPr>
          <w:rFonts w:ascii="標楷體" w:eastAsia="標楷體" w:hAnsi="標楷體" w:cs="標楷體"/>
          <w:szCs w:val="24"/>
        </w:rPr>
      </w:pPr>
    </w:p>
    <w:p w14:paraId="1E1BA7DD" w14:textId="5AB25715" w:rsidR="0038372D" w:rsidRDefault="0038372D" w:rsidP="00AC12DF">
      <w:pPr>
        <w:pStyle w:val="a3"/>
        <w:ind w:right="960"/>
        <w:jc w:val="both"/>
        <w:rPr>
          <w:rFonts w:ascii="標楷體" w:eastAsia="標楷體" w:hAnsi="標楷體" w:cs="標楷體"/>
          <w:szCs w:val="24"/>
        </w:rPr>
      </w:pPr>
    </w:p>
    <w:p w14:paraId="06C3A94F" w14:textId="77777777" w:rsidR="009502F3" w:rsidRDefault="009502F3" w:rsidP="00AC12DF">
      <w:pPr>
        <w:pStyle w:val="a3"/>
        <w:ind w:right="960"/>
        <w:jc w:val="both"/>
        <w:rPr>
          <w:rFonts w:ascii="標楷體" w:eastAsia="標楷體" w:hAnsi="標楷體" w:cs="標楷體"/>
          <w:szCs w:val="24"/>
        </w:rPr>
      </w:pPr>
    </w:p>
    <w:p w14:paraId="314EEE66" w14:textId="6A92D5A9"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lastRenderedPageBreak/>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1D60B526"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校  長：</w:t>
      </w:r>
      <w:r w:rsidR="005946C4">
        <w:rPr>
          <w:rFonts w:ascii="標楷體" w:eastAsia="標楷體" w:hAnsi="標楷體" w:cs="標楷體" w:hint="eastAsia"/>
          <w:szCs w:val="24"/>
        </w:rPr>
        <w:t>郭瑞祥</w:t>
      </w:r>
      <w:r w:rsidRPr="004527CC">
        <w:rPr>
          <w:rFonts w:ascii="標楷體" w:eastAsia="標楷體" w:hAnsi="標楷體" w:cs="標楷體"/>
          <w:szCs w:val="24"/>
        </w:rPr>
        <w:t xml:space="preserve"> </w:t>
      </w:r>
    </w:p>
    <w:p w14:paraId="1F2C90CF" w14:textId="2DF126BE"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地　址：</w:t>
      </w:r>
      <w:bookmarkStart w:id="11" w:name="_GoBack"/>
      <w:bookmarkEnd w:id="11"/>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5AC5" w14:textId="77777777" w:rsidR="003A619A" w:rsidRDefault="003A619A" w:rsidP="00E90CF1">
      <w:r>
        <w:separator/>
      </w:r>
    </w:p>
  </w:endnote>
  <w:endnote w:type="continuationSeparator" w:id="0">
    <w:p w14:paraId="72154BF9" w14:textId="77777777" w:rsidR="003A619A" w:rsidRDefault="003A619A"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1A89" w14:textId="77777777" w:rsidR="003A619A" w:rsidRDefault="003A619A" w:rsidP="00E90CF1">
      <w:r>
        <w:separator/>
      </w:r>
    </w:p>
  </w:footnote>
  <w:footnote w:type="continuationSeparator" w:id="0">
    <w:p w14:paraId="7B781874" w14:textId="77777777" w:rsidR="003A619A" w:rsidRDefault="003A619A"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848AF"/>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275A6"/>
    <w:rsid w:val="0025316D"/>
    <w:rsid w:val="00277D09"/>
    <w:rsid w:val="00282BF4"/>
    <w:rsid w:val="002B3673"/>
    <w:rsid w:val="002B723E"/>
    <w:rsid w:val="002B7C0E"/>
    <w:rsid w:val="002C6556"/>
    <w:rsid w:val="002C7AE6"/>
    <w:rsid w:val="002D5DFB"/>
    <w:rsid w:val="002E1A4E"/>
    <w:rsid w:val="002F23BC"/>
    <w:rsid w:val="002F38F9"/>
    <w:rsid w:val="0030414F"/>
    <w:rsid w:val="00305AA0"/>
    <w:rsid w:val="00312585"/>
    <w:rsid w:val="0031461E"/>
    <w:rsid w:val="003222D2"/>
    <w:rsid w:val="003225DD"/>
    <w:rsid w:val="00323706"/>
    <w:rsid w:val="00344358"/>
    <w:rsid w:val="003527F5"/>
    <w:rsid w:val="0038372D"/>
    <w:rsid w:val="00390909"/>
    <w:rsid w:val="00390C15"/>
    <w:rsid w:val="003A619A"/>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A7571"/>
    <w:rsid w:val="004E277B"/>
    <w:rsid w:val="004E6398"/>
    <w:rsid w:val="004F3269"/>
    <w:rsid w:val="00564458"/>
    <w:rsid w:val="00577668"/>
    <w:rsid w:val="005946C4"/>
    <w:rsid w:val="005960B5"/>
    <w:rsid w:val="005A0479"/>
    <w:rsid w:val="005A1233"/>
    <w:rsid w:val="005B3373"/>
    <w:rsid w:val="005C7211"/>
    <w:rsid w:val="005D68B7"/>
    <w:rsid w:val="005F43C5"/>
    <w:rsid w:val="006014C6"/>
    <w:rsid w:val="00637443"/>
    <w:rsid w:val="006422AF"/>
    <w:rsid w:val="00642F7E"/>
    <w:rsid w:val="00644627"/>
    <w:rsid w:val="00647481"/>
    <w:rsid w:val="00654838"/>
    <w:rsid w:val="006604D1"/>
    <w:rsid w:val="0067038F"/>
    <w:rsid w:val="00685AE9"/>
    <w:rsid w:val="00687E05"/>
    <w:rsid w:val="006962C5"/>
    <w:rsid w:val="006C60E3"/>
    <w:rsid w:val="006D26F1"/>
    <w:rsid w:val="006E63FD"/>
    <w:rsid w:val="006F5572"/>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06871"/>
    <w:rsid w:val="00914BAA"/>
    <w:rsid w:val="0091564A"/>
    <w:rsid w:val="009314F7"/>
    <w:rsid w:val="009502F3"/>
    <w:rsid w:val="0096721C"/>
    <w:rsid w:val="0099224A"/>
    <w:rsid w:val="00993FA5"/>
    <w:rsid w:val="009B47DA"/>
    <w:rsid w:val="009F5390"/>
    <w:rsid w:val="009F6C89"/>
    <w:rsid w:val="00A00477"/>
    <w:rsid w:val="00A01889"/>
    <w:rsid w:val="00A12C97"/>
    <w:rsid w:val="00A21518"/>
    <w:rsid w:val="00A32169"/>
    <w:rsid w:val="00A33C25"/>
    <w:rsid w:val="00A50A3D"/>
    <w:rsid w:val="00A541AD"/>
    <w:rsid w:val="00A6269C"/>
    <w:rsid w:val="00A81B58"/>
    <w:rsid w:val="00A9733B"/>
    <w:rsid w:val="00AA58AA"/>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D7F85"/>
    <w:rsid w:val="00BF2299"/>
    <w:rsid w:val="00C41CBD"/>
    <w:rsid w:val="00C45171"/>
    <w:rsid w:val="00C46C2D"/>
    <w:rsid w:val="00C84830"/>
    <w:rsid w:val="00C84D11"/>
    <w:rsid w:val="00C9668F"/>
    <w:rsid w:val="00C96C45"/>
    <w:rsid w:val="00CC3E21"/>
    <w:rsid w:val="00CC6FA0"/>
    <w:rsid w:val="00CE47CF"/>
    <w:rsid w:val="00D03C78"/>
    <w:rsid w:val="00D07379"/>
    <w:rsid w:val="00D219F9"/>
    <w:rsid w:val="00D25B98"/>
    <w:rsid w:val="00D3142D"/>
    <w:rsid w:val="00D34BD7"/>
    <w:rsid w:val="00D35B61"/>
    <w:rsid w:val="00D36321"/>
    <w:rsid w:val="00D55914"/>
    <w:rsid w:val="00D57C88"/>
    <w:rsid w:val="00D90153"/>
    <w:rsid w:val="00DC1EB6"/>
    <w:rsid w:val="00DC22CF"/>
    <w:rsid w:val="00DF54B3"/>
    <w:rsid w:val="00DF5F09"/>
    <w:rsid w:val="00E11593"/>
    <w:rsid w:val="00E116C7"/>
    <w:rsid w:val="00E2437F"/>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1265"/>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4</cp:revision>
  <cp:lastPrinted>2021-11-19T09:07:00Z</cp:lastPrinted>
  <dcterms:created xsi:type="dcterms:W3CDTF">2024-05-06T07:25:00Z</dcterms:created>
  <dcterms:modified xsi:type="dcterms:W3CDTF">2025-03-26T02:55:00Z</dcterms:modified>
</cp:coreProperties>
</file>